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bookmarkStart w:id="0" w:name="_GoBack"/>
      <w:bookmarkEnd w:id="0"/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922219">
        <w:rPr>
          <w:rFonts w:cs="Arial"/>
          <w:b/>
          <w:sz w:val="18"/>
          <w:szCs w:val="18"/>
          <w:lang w:val="en-ZA"/>
        </w:rPr>
        <w:t>0</w:t>
      </w:r>
      <w:r w:rsidR="009A3724">
        <w:rPr>
          <w:rFonts w:cs="Arial"/>
          <w:b/>
          <w:sz w:val="18"/>
          <w:szCs w:val="18"/>
          <w:lang w:val="en-ZA"/>
        </w:rPr>
        <w:t>3</w:t>
      </w:r>
      <w:r w:rsidR="00922219">
        <w:rPr>
          <w:rFonts w:cs="Arial"/>
          <w:b/>
          <w:sz w:val="18"/>
          <w:szCs w:val="18"/>
          <w:lang w:val="en-ZA"/>
        </w:rPr>
        <w:t xml:space="preserve"> April</w:t>
      </w:r>
      <w:r>
        <w:rPr>
          <w:rFonts w:cs="Arial"/>
          <w:b/>
          <w:sz w:val="18"/>
          <w:szCs w:val="18"/>
          <w:lang w:val="en-ZA"/>
        </w:rPr>
        <w:t xml:space="preserve">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ABSA 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A</w:t>
      </w:r>
      <w:r w:rsidR="00472FBD">
        <w:rPr>
          <w:rFonts w:cs="Arial"/>
          <w:b/>
          <w:i/>
          <w:sz w:val="18"/>
          <w:szCs w:val="18"/>
          <w:lang w:val="en-ZA"/>
        </w:rPr>
        <w:t>SN</w:t>
      </w:r>
      <w:r>
        <w:rPr>
          <w:rFonts w:cs="Arial"/>
          <w:b/>
          <w:i/>
          <w:sz w:val="18"/>
          <w:szCs w:val="18"/>
          <w:lang w:val="en-ZA"/>
        </w:rPr>
        <w:t>013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3 April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F84E8E">
        <w:rPr>
          <w:rFonts w:cs="Arial"/>
          <w:b/>
          <w:sz w:val="18"/>
          <w:szCs w:val="18"/>
          <w:lang w:val="en-ZA"/>
        </w:rPr>
        <w:t>Master Structured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F84E8E">
        <w:rPr>
          <w:rFonts w:cs="Arial"/>
          <w:b/>
          <w:bCs/>
          <w:sz w:val="18"/>
          <w:szCs w:val="18"/>
          <w:lang w:val="en-ZA"/>
        </w:rPr>
        <w:t>21 October 2013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F84E8E">
        <w:rPr>
          <w:rFonts w:cs="Arial"/>
          <w:b/>
          <w:sz w:val="18"/>
          <w:szCs w:val="18"/>
          <w:lang w:val="en-ZA"/>
        </w:rPr>
        <w:tab/>
      </w:r>
      <w:r w:rsidR="00F84E8E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40,000,000,000.00</w:t>
      </w:r>
    </w:p>
    <w:p w:rsidR="007F4679" w:rsidRPr="00F84E8E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F84E8E">
        <w:rPr>
          <w:rFonts w:cs="Arial"/>
          <w:sz w:val="18"/>
          <w:szCs w:val="18"/>
          <w:lang w:val="en-ZA"/>
        </w:rPr>
        <w:t>R   1,440,947,800.00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AE1CB3">
        <w:rPr>
          <w:rFonts w:cs="Arial"/>
          <w:sz w:val="18"/>
          <w:szCs w:val="18"/>
          <w:lang w:val="en-ZA"/>
        </w:rPr>
        <w:t>ASN013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9,500,000.00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F84E8E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73B78">
        <w:rPr>
          <w:rFonts w:cs="Arial"/>
          <w:sz w:val="18"/>
          <w:szCs w:val="18"/>
          <w:lang w:val="en-ZA"/>
        </w:rPr>
        <w:t xml:space="preserve">9.045% </w:t>
      </w:r>
      <w:r w:rsidR="00F84E8E">
        <w:rPr>
          <w:sz w:val="18"/>
          <w:szCs w:val="18"/>
          <w:lang w:val="en-GB"/>
        </w:rPr>
        <w:t>(</w:t>
      </w:r>
      <w:r w:rsidR="00F84E8E">
        <w:rPr>
          <w:rFonts w:cs="Arial"/>
          <w:sz w:val="18"/>
          <w:szCs w:val="18"/>
          <w:lang w:val="en-ZA"/>
        </w:rPr>
        <w:t>Calculated using formula I=SD*(FIX-FIR)*DCF as advised in Pricing Supplement)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F84E8E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F84E8E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December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May, 30 August, 29 November</w:t>
      </w:r>
      <w:r w:rsidR="00F84E8E">
        <w:rPr>
          <w:rFonts w:cs="Arial"/>
          <w:sz w:val="18"/>
          <w:szCs w:val="18"/>
          <w:lang w:val="en-ZA"/>
        </w:rPr>
        <w:t>, 27 February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F84E8E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June, 9 September, 9 December</w:t>
      </w:r>
      <w:r w:rsidR="00F84E8E">
        <w:rPr>
          <w:rFonts w:cs="Arial"/>
          <w:sz w:val="18"/>
          <w:szCs w:val="18"/>
          <w:lang w:val="en-ZA"/>
        </w:rPr>
        <w:t>, 9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84E8E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29 May, 29 August, 28 November</w:t>
      </w:r>
      <w:r w:rsidR="00F84E8E">
        <w:rPr>
          <w:rFonts w:cs="Arial"/>
          <w:sz w:val="18"/>
          <w:szCs w:val="18"/>
          <w:lang w:val="en-ZA"/>
        </w:rPr>
        <w:t>, 26 February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F84E8E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ISIN No.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ZAG000114554</w:t>
      </w:r>
    </w:p>
    <w:p w:rsidR="00F84E8E" w:rsidRPr="00F84E8E" w:rsidRDefault="00F84E8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Unsubordinated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F84E8E" w:rsidRPr="000A2F38" w:rsidRDefault="00F84E8E" w:rsidP="00F84E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Nikkita Leong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ABSA </w:t>
      </w:r>
      <w:r w:rsidR="00DF636B">
        <w:rPr>
          <w:rFonts w:cs="Arial"/>
          <w:sz w:val="18"/>
          <w:szCs w:val="18"/>
          <w:lang w:val="en-ZA"/>
        </w:rPr>
        <w:t>Corporate &amp; Investment Banking</w:t>
      </w:r>
      <w:r w:rsidRPr="002F1779">
        <w:rPr>
          <w:rFonts w:cs="Arial"/>
          <w:sz w:val="18"/>
          <w:szCs w:val="18"/>
          <w:lang w:val="en-ZA"/>
        </w:rPr>
        <w:tab/>
        <w:t xml:space="preserve">+27 </w:t>
      </w:r>
      <w:r>
        <w:rPr>
          <w:rFonts w:cs="Arial"/>
          <w:sz w:val="18"/>
          <w:szCs w:val="18"/>
          <w:lang w:val="en-ZA"/>
        </w:rPr>
        <w:t>10 2454201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4B1C2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4B1C20" w:rsidRPr="00C94EA6">
      <w:rPr>
        <w:rFonts w:eastAsia="Times New Roman"/>
        <w:b/>
        <w:color w:val="808080"/>
        <w:sz w:val="14"/>
      </w:rPr>
      <w:fldChar w:fldCharType="separate"/>
    </w:r>
    <w:r w:rsidR="009F28A8">
      <w:rPr>
        <w:rFonts w:eastAsia="Times New Roman"/>
        <w:b/>
        <w:noProof/>
        <w:color w:val="808080"/>
        <w:sz w:val="14"/>
      </w:rPr>
      <w:t>2</w:t>
    </w:r>
    <w:r w:rsidR="004B1C2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4B1C2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4B1C20" w:rsidRPr="00C94EA6">
      <w:rPr>
        <w:rFonts w:eastAsia="Times New Roman"/>
        <w:b/>
        <w:color w:val="808080"/>
        <w:sz w:val="14"/>
      </w:rPr>
      <w:fldChar w:fldCharType="separate"/>
    </w:r>
    <w:r w:rsidR="009F28A8">
      <w:rPr>
        <w:rFonts w:eastAsia="Times New Roman"/>
        <w:b/>
        <w:noProof/>
        <w:color w:val="808080"/>
        <w:sz w:val="14"/>
      </w:rPr>
      <w:t>2</w:t>
    </w:r>
    <w:r w:rsidR="004B1C20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B1C20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04B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04B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7FE8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4977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3B78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74AD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4B63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2FBD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1C20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A4A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01C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2219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3724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7331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28A8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CB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791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86902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DF636B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96A53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4E8E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B1CC002-C27D-4822-848A-A73B743321D9}"/>
</file>

<file path=customXml/itemProps2.xml><?xml version="1.0" encoding="utf-8"?>
<ds:datastoreItem xmlns:ds="http://schemas.openxmlformats.org/officeDocument/2006/customXml" ds:itemID="{4ED933D3-E1A2-46D1-9E6D-A4C6F2E2E3A9}"/>
</file>

<file path=customXml/itemProps3.xml><?xml version="1.0" encoding="utf-8"?>
<ds:datastoreItem xmlns:ds="http://schemas.openxmlformats.org/officeDocument/2006/customXml" ds:itemID="{07CAE7C2-EAA3-49EE-BB0F-C46925A24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ASN013 - 03 April 2014</dc:title>
  <dc:creator>Johannesburg Stock Exchange</dc:creator>
  <cp:lastModifiedBy>JSEUser</cp:lastModifiedBy>
  <cp:revision>14</cp:revision>
  <cp:lastPrinted>2012-01-03T09:35:00Z</cp:lastPrinted>
  <dcterms:created xsi:type="dcterms:W3CDTF">2014-04-01T12:03:00Z</dcterms:created>
  <dcterms:modified xsi:type="dcterms:W3CDTF">2014-05-26T06:41:00Z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